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2B169" w14:textId="77777777" w:rsidR="00A64185" w:rsidRDefault="00574D7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BIDDENHAM INTERNATIONAL SCHOOL &amp; SPORTS COLLEGE</w:t>
      </w:r>
    </w:p>
    <w:p w14:paraId="3BACF3EC" w14:textId="3FF1700E" w:rsidR="00A64185" w:rsidRDefault="00297208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DESCRIPTION</w:t>
      </w:r>
    </w:p>
    <w:p w14:paraId="751668FE" w14:textId="77777777" w:rsidR="00A64185" w:rsidRDefault="00A64185">
      <w:pPr>
        <w:tabs>
          <w:tab w:val="left" w:pos="1985"/>
          <w:tab w:val="left" w:pos="4820"/>
        </w:tabs>
        <w:rPr>
          <w:rFonts w:ascii="Arial" w:eastAsia="Arial" w:hAnsi="Arial" w:cs="Arial"/>
          <w:sz w:val="22"/>
          <w:szCs w:val="22"/>
        </w:rPr>
      </w:pPr>
    </w:p>
    <w:p w14:paraId="77C6C451" w14:textId="77777777" w:rsidR="00A64185" w:rsidRDefault="00A64185">
      <w:pPr>
        <w:tabs>
          <w:tab w:val="left" w:pos="1985"/>
          <w:tab w:val="left" w:pos="4820"/>
        </w:tabs>
        <w:rPr>
          <w:rFonts w:ascii="Arial" w:eastAsia="Arial" w:hAnsi="Arial" w:cs="Arial"/>
          <w:sz w:val="22"/>
          <w:szCs w:val="22"/>
        </w:rPr>
      </w:pPr>
    </w:p>
    <w:p w14:paraId="1F6654EF" w14:textId="1C1AC464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Title</w:t>
      </w:r>
      <w:r>
        <w:rPr>
          <w:rFonts w:ascii="Arial" w:eastAsia="Arial" w:hAnsi="Arial" w:cs="Arial"/>
          <w:sz w:val="22"/>
          <w:szCs w:val="22"/>
        </w:rPr>
        <w:t>:</w:t>
      </w:r>
      <w:r w:rsidR="009511C8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Marketing and Events </w:t>
      </w:r>
      <w:r w:rsidR="00F360FE">
        <w:rPr>
          <w:rFonts w:ascii="Arial" w:eastAsia="Arial" w:hAnsi="Arial" w:cs="Arial"/>
          <w:sz w:val="22"/>
          <w:szCs w:val="22"/>
        </w:rPr>
        <w:t>Coordinator</w:t>
      </w:r>
    </w:p>
    <w:p w14:paraId="33D511E4" w14:textId="77777777" w:rsidR="00A64185" w:rsidRDefault="00A64185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</w:p>
    <w:p w14:paraId="101C3318" w14:textId="77777777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Grade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NJC Level 3D (point range 7 to 11)</w:t>
      </w:r>
    </w:p>
    <w:p w14:paraId="24E0DC56" w14:textId="6C85A87A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Salary currently £22,369 to £24,054</w:t>
      </w:r>
      <w:r w:rsidR="00297208">
        <w:rPr>
          <w:rFonts w:ascii="Arial" w:eastAsia="Arial" w:hAnsi="Arial" w:cs="Arial"/>
          <w:sz w:val="22"/>
          <w:szCs w:val="22"/>
        </w:rPr>
        <w:t xml:space="preserve"> </w:t>
      </w:r>
      <w:r w:rsidR="00FF3C1F">
        <w:rPr>
          <w:rFonts w:ascii="Arial" w:eastAsia="Arial" w:hAnsi="Arial" w:cs="Arial"/>
          <w:sz w:val="22"/>
          <w:szCs w:val="22"/>
        </w:rPr>
        <w:t>per annum</w:t>
      </w:r>
    </w:p>
    <w:p w14:paraId="6171A70E" w14:textId="77777777" w:rsidR="00A64185" w:rsidRDefault="00A64185">
      <w:pPr>
        <w:tabs>
          <w:tab w:val="left" w:pos="2268"/>
        </w:tabs>
        <w:rPr>
          <w:rFonts w:ascii="Arial" w:eastAsia="Arial" w:hAnsi="Arial" w:cs="Arial"/>
          <w:sz w:val="22"/>
          <w:szCs w:val="22"/>
          <w:highlight w:val="yellow"/>
        </w:rPr>
      </w:pPr>
    </w:p>
    <w:p w14:paraId="6022BFCA" w14:textId="77162812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Hours: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37 hours per week</w:t>
      </w:r>
      <w:r w:rsidR="004222BB">
        <w:rPr>
          <w:rFonts w:ascii="Arial" w:eastAsia="Arial" w:hAnsi="Arial" w:cs="Arial"/>
          <w:sz w:val="22"/>
          <w:szCs w:val="22"/>
        </w:rPr>
        <w:t>, full time, all year working</w:t>
      </w:r>
    </w:p>
    <w:p w14:paraId="5B5014E1" w14:textId="77777777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2A3DDAF9" w14:textId="77777777" w:rsidR="00A64185" w:rsidRDefault="00574D77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Responsible 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ab/>
        <w:t>School Principal</w:t>
      </w:r>
    </w:p>
    <w:p w14:paraId="22065721" w14:textId="77777777" w:rsidR="00A64185" w:rsidRDefault="00A64185">
      <w:pPr>
        <w:tabs>
          <w:tab w:val="left" w:pos="2268"/>
        </w:tabs>
        <w:rPr>
          <w:rFonts w:ascii="Arial" w:eastAsia="Arial" w:hAnsi="Arial" w:cs="Arial"/>
          <w:sz w:val="22"/>
          <w:szCs w:val="22"/>
        </w:rPr>
      </w:pPr>
    </w:p>
    <w:p w14:paraId="68494A34" w14:textId="77777777" w:rsidR="00A64185" w:rsidRDefault="00574D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Job Purpose:</w:t>
      </w:r>
    </w:p>
    <w:p w14:paraId="5EB09617" w14:textId="5C5FD0D0" w:rsidR="00A64185" w:rsidRDefault="00574D77" w:rsidP="00D65277">
      <w:pPr>
        <w:jc w:val="both"/>
        <w:rPr>
          <w:rFonts w:ascii="Arial" w:eastAsia="Arial" w:hAnsi="Arial" w:cs="Arial"/>
          <w:color w:val="2D2D2D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color w:val="2D2D2D"/>
          <w:sz w:val="22"/>
          <w:szCs w:val="22"/>
        </w:rPr>
        <w:t>develop and implement marketing strategies that promote Biddenham International School to the wider community, both locally and nationally.  To coordinate and lead on all</w:t>
      </w:r>
      <w:r w:rsidR="00D65277">
        <w:rPr>
          <w:rFonts w:ascii="Arial" w:eastAsia="Arial" w:hAnsi="Arial" w:cs="Arial"/>
          <w:color w:val="2D2D2D"/>
          <w:sz w:val="22"/>
          <w:szCs w:val="22"/>
        </w:rPr>
        <w:t xml:space="preserve"> major events held at Biddenham International School.</w:t>
      </w:r>
    </w:p>
    <w:p w14:paraId="377ACB18" w14:textId="77777777" w:rsidR="00A64185" w:rsidRDefault="00A64185">
      <w:pPr>
        <w:rPr>
          <w:rFonts w:ascii="Arial" w:eastAsia="Arial" w:hAnsi="Arial" w:cs="Arial"/>
          <w:sz w:val="22"/>
          <w:szCs w:val="22"/>
        </w:rPr>
      </w:pPr>
    </w:p>
    <w:p w14:paraId="7CCE3048" w14:textId="77777777" w:rsidR="00A64185" w:rsidRDefault="00574D77">
      <w:pPr>
        <w:jc w:val="both"/>
        <w:rPr>
          <w:rFonts w:ascii="Arial" w:eastAsia="Arial" w:hAnsi="Arial" w:cs="Arial"/>
          <w:sz w:val="22"/>
          <w:szCs w:val="22"/>
          <w:shd w:val="clear" w:color="auto" w:fill="980000"/>
        </w:rPr>
      </w:pPr>
      <w:r>
        <w:rPr>
          <w:rFonts w:ascii="Arial" w:eastAsia="Arial" w:hAnsi="Arial" w:cs="Arial"/>
          <w:b/>
          <w:sz w:val="22"/>
          <w:szCs w:val="22"/>
        </w:rPr>
        <w:t>MARKETING</w:t>
      </w:r>
    </w:p>
    <w:p w14:paraId="0D1F2ED3" w14:textId="77777777" w:rsidR="00A64185" w:rsidRDefault="00A64185">
      <w:pPr>
        <w:jc w:val="both"/>
        <w:rPr>
          <w:rFonts w:ascii="Arial" w:eastAsia="Arial" w:hAnsi="Arial" w:cs="Arial"/>
          <w:sz w:val="22"/>
          <w:szCs w:val="22"/>
        </w:rPr>
      </w:pPr>
    </w:p>
    <w:p w14:paraId="00540117" w14:textId="28B56FA2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To positively promote the school through targeted and regular communications</w:t>
      </w:r>
      <w:r w:rsidR="00D65277">
        <w:rPr>
          <w:rFonts w:ascii="Arial" w:eastAsia="Arial" w:hAnsi="Arial" w:cs="Arial"/>
          <w:sz w:val="22"/>
          <w:szCs w:val="22"/>
        </w:rPr>
        <w:t>:</w:t>
      </w:r>
    </w:p>
    <w:p w14:paraId="31BA77D1" w14:textId="77777777" w:rsidR="00A64185" w:rsidRPr="009511C8" w:rsidRDefault="00574D77" w:rsidP="00273070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through in touch messages to parents/carers</w:t>
      </w:r>
    </w:p>
    <w:p w14:paraId="59936A10" w14:textId="77777777" w:rsidR="00A64185" w:rsidRPr="009511C8" w:rsidRDefault="00574D77" w:rsidP="00273070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regular updating of the school website</w:t>
      </w:r>
    </w:p>
    <w:p w14:paraId="0758C793" w14:textId="77777777" w:rsidR="00A64185" w:rsidRPr="009511C8" w:rsidRDefault="00574D77" w:rsidP="00273070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presence in local and national press</w:t>
      </w:r>
    </w:p>
    <w:p w14:paraId="0E729FF8" w14:textId="77777777" w:rsid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To update the school website including events and important i</w:t>
      </w:r>
      <w:r w:rsidR="009511C8">
        <w:rPr>
          <w:rFonts w:ascii="Arial" w:eastAsia="Arial" w:hAnsi="Arial" w:cs="Arial"/>
          <w:sz w:val="22"/>
          <w:szCs w:val="22"/>
        </w:rPr>
        <w:t>nformation relevant to parents.</w:t>
      </w:r>
    </w:p>
    <w:p w14:paraId="67D0915B" w14:textId="0DBFB43F" w:rsidR="00A64185" w:rsidRPr="00D65277" w:rsidRDefault="00574D77" w:rsidP="00D6527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65277">
        <w:rPr>
          <w:rFonts w:ascii="Arial" w:eastAsia="Arial" w:hAnsi="Arial" w:cs="Arial"/>
          <w:sz w:val="22"/>
          <w:szCs w:val="22"/>
        </w:rPr>
        <w:t>To attend meetings with the ICT Network Manager and Assistant Head KS3 termly to play a leading role in developing and maintaining the website.</w:t>
      </w:r>
    </w:p>
    <w:p w14:paraId="47653BE1" w14:textId="77777777" w:rsidR="00A64185" w:rsidRPr="00D65277" w:rsidRDefault="00574D77" w:rsidP="00D6527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D65277">
        <w:rPr>
          <w:rFonts w:ascii="Arial" w:eastAsia="Arial" w:hAnsi="Arial" w:cs="Arial"/>
          <w:sz w:val="22"/>
          <w:szCs w:val="22"/>
        </w:rPr>
        <w:t>To ensure that the website evolves to be effective and ‘outward facing’ and provides up to date information for parents.</w:t>
      </w:r>
    </w:p>
    <w:p w14:paraId="11B70F31" w14:textId="360580D4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To post on</w:t>
      </w:r>
      <w:r w:rsidR="00D65277">
        <w:rPr>
          <w:rFonts w:ascii="Arial" w:eastAsia="Arial" w:hAnsi="Arial" w:cs="Arial"/>
          <w:sz w:val="22"/>
          <w:szCs w:val="22"/>
        </w:rPr>
        <w:t xml:space="preserve"> Twitter, LinkedIn, Instagram, </w:t>
      </w:r>
      <w:r w:rsidRPr="009511C8">
        <w:rPr>
          <w:rFonts w:ascii="Arial" w:eastAsia="Arial" w:hAnsi="Arial" w:cs="Arial"/>
          <w:sz w:val="22"/>
          <w:szCs w:val="22"/>
        </w:rPr>
        <w:t xml:space="preserve">Facebook and </w:t>
      </w:r>
      <w:r w:rsidR="00D65277">
        <w:rPr>
          <w:rFonts w:ascii="Arial" w:eastAsia="Arial" w:hAnsi="Arial" w:cs="Arial"/>
          <w:sz w:val="22"/>
          <w:szCs w:val="22"/>
        </w:rPr>
        <w:t xml:space="preserve">other social media channels </w:t>
      </w:r>
      <w:r w:rsidRPr="009511C8">
        <w:rPr>
          <w:rFonts w:ascii="Arial" w:eastAsia="Arial" w:hAnsi="Arial" w:cs="Arial"/>
          <w:sz w:val="22"/>
          <w:szCs w:val="22"/>
        </w:rPr>
        <w:t>to monitor responses and comments.</w:t>
      </w:r>
    </w:p>
    <w:p w14:paraId="36CE8638" w14:textId="33D37D7A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To create and maintain a database of alum</w:t>
      </w:r>
      <w:r w:rsidR="00D65277">
        <w:rPr>
          <w:rFonts w:ascii="Arial" w:eastAsia="Arial" w:hAnsi="Arial" w:cs="Arial"/>
          <w:sz w:val="22"/>
          <w:szCs w:val="22"/>
        </w:rPr>
        <w:t>ni through Unifrog and LinkedIn:</w:t>
      </w:r>
    </w:p>
    <w:p w14:paraId="2BFFEDC2" w14:textId="52F4AFDC" w:rsidR="00A64185" w:rsidRPr="009511C8" w:rsidRDefault="00574D77" w:rsidP="009511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 xml:space="preserve">Work in conjunction with outside agencies and the Deputy Head Curriculum to develop and maintain an alumni database system to collect and </w:t>
      </w:r>
      <w:r w:rsidR="00D65277">
        <w:rPr>
          <w:rFonts w:ascii="Arial" w:eastAsia="Arial" w:hAnsi="Arial" w:cs="Arial"/>
          <w:sz w:val="22"/>
          <w:szCs w:val="22"/>
        </w:rPr>
        <w:t>re-establish details of leavers,</w:t>
      </w:r>
    </w:p>
    <w:p w14:paraId="1450F609" w14:textId="66A7BFC1" w:rsidR="00A64185" w:rsidRPr="009511C8" w:rsidRDefault="00574D77" w:rsidP="009511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Manage the data to track their progression from leaving education to utilise them as educational role models, mentors, school assemblie</w:t>
      </w:r>
      <w:r w:rsidR="00D65277">
        <w:rPr>
          <w:rFonts w:ascii="Arial" w:eastAsia="Arial" w:hAnsi="Arial" w:cs="Arial"/>
          <w:sz w:val="22"/>
          <w:szCs w:val="22"/>
        </w:rPr>
        <w:t>s and work experience providers,</w:t>
      </w:r>
    </w:p>
    <w:p w14:paraId="00FB607C" w14:textId="77777777" w:rsidR="00A64185" w:rsidRPr="009511C8" w:rsidRDefault="00574D77" w:rsidP="009511C8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Communicate with them through regular newsletters, emails and social media.</w:t>
      </w:r>
    </w:p>
    <w:p w14:paraId="46B124C7" w14:textId="4A0BDE48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To ensure communications are audience focussed, of the highest standards and use the ri</w:t>
      </w:r>
      <w:r w:rsidR="00D65277">
        <w:rPr>
          <w:rFonts w:ascii="Arial" w:eastAsia="Arial" w:hAnsi="Arial" w:cs="Arial"/>
          <w:sz w:val="22"/>
          <w:szCs w:val="22"/>
        </w:rPr>
        <w:t>ght channels for maximum impact:</w:t>
      </w:r>
    </w:p>
    <w:p w14:paraId="14DCB4D2" w14:textId="09BFB232" w:rsidR="00A64185" w:rsidRPr="009511C8" w:rsidRDefault="00574D77" w:rsidP="006B594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Marketing materials both printed and digital are accurate, relevant and up to</w:t>
      </w:r>
      <w:r w:rsidR="00D65277">
        <w:rPr>
          <w:rFonts w:ascii="Arial" w:eastAsia="Arial" w:hAnsi="Arial" w:cs="Arial"/>
          <w:sz w:val="22"/>
          <w:szCs w:val="22"/>
        </w:rPr>
        <w:t xml:space="preserve"> date,</w:t>
      </w:r>
    </w:p>
    <w:p w14:paraId="7211A903" w14:textId="77777777" w:rsidR="00A64185" w:rsidRPr="009511C8" w:rsidRDefault="00574D77" w:rsidP="006B594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The school continues to build and communicate a strong and positive profile and relationship with its stakeholders and local community.</w:t>
      </w:r>
    </w:p>
    <w:p w14:paraId="2A8DD84B" w14:textId="0533A1D2" w:rsidR="00A64185" w:rsidRPr="009511C8" w:rsidRDefault="00574D77" w:rsidP="006B594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Effective, proactive and reactive media relations, internal communications, digital online, social media, event management, mar</w:t>
      </w:r>
      <w:r w:rsidR="00D65277">
        <w:rPr>
          <w:rFonts w:ascii="Arial" w:eastAsia="Arial" w:hAnsi="Arial" w:cs="Arial"/>
          <w:sz w:val="22"/>
          <w:szCs w:val="22"/>
        </w:rPr>
        <w:t>keting and associated materials,</w:t>
      </w:r>
    </w:p>
    <w:p w14:paraId="4EDA9EA1" w14:textId="7B5BB10B" w:rsidR="00A64185" w:rsidRPr="009511C8" w:rsidRDefault="00574D77" w:rsidP="006B594B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Effective internal communications and staff liaison.</w:t>
      </w:r>
    </w:p>
    <w:p w14:paraId="340476F5" w14:textId="77777777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 xml:space="preserve">Work with the Senior Leadership Team to update the School Prospectus and additional printed and digital marketing materials and to ensure that the supplementary information booklet is up to date. </w:t>
      </w:r>
    </w:p>
    <w:p w14:paraId="2A546122" w14:textId="77777777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Organise and attend photo shoots for new prospectus and for additional marketing purposes.</w:t>
      </w:r>
    </w:p>
    <w:p w14:paraId="021F1DD0" w14:textId="77777777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Responsibility for the positive marketing and promotion of the school to our audience that includes parents, students, stakeholders, staff and the wider community.</w:t>
      </w:r>
    </w:p>
    <w:p w14:paraId="7EC75A79" w14:textId="0D10273B" w:rsidR="00A64185" w:rsidRPr="009511C8" w:rsidRDefault="00574D77" w:rsidP="009511C8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 xml:space="preserve">Attend </w:t>
      </w:r>
      <w:r w:rsidR="00D65277">
        <w:rPr>
          <w:rFonts w:ascii="Arial" w:eastAsia="Arial" w:hAnsi="Arial" w:cs="Arial"/>
          <w:sz w:val="22"/>
          <w:szCs w:val="22"/>
        </w:rPr>
        <w:t>the school’s</w:t>
      </w:r>
      <w:r w:rsidRPr="009511C8">
        <w:rPr>
          <w:rFonts w:ascii="Arial" w:eastAsia="Arial" w:hAnsi="Arial" w:cs="Arial"/>
          <w:sz w:val="22"/>
          <w:szCs w:val="22"/>
        </w:rPr>
        <w:t xml:space="preserve"> student forum to discuss the marketing strategy and obtain student voice.</w:t>
      </w:r>
    </w:p>
    <w:p w14:paraId="40E6D0B7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lastRenderedPageBreak/>
        <w:t>Ensure the local and national press are kept informed of Biddenham International School and to work closely with the media to promote the school; this is to include local print and broadcast media, community media and specialist education media where appropriate.</w:t>
      </w:r>
    </w:p>
    <w:p w14:paraId="71E1D784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Produce and distribute regular school newsletters and other communication materials for both the external and internal audience as required.</w:t>
      </w:r>
    </w:p>
    <w:p w14:paraId="0015D765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Update and create club posters/brochures and add these to the school website as required.</w:t>
      </w:r>
    </w:p>
    <w:p w14:paraId="60F4FBA8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Order all signage for the school, especially ready in time for open evening.</w:t>
      </w:r>
    </w:p>
    <w:p w14:paraId="31673E31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Order picture frames and print off relevant pictures to put around school, refreshed yearly.</w:t>
      </w:r>
    </w:p>
    <w:p w14:paraId="60C99CF7" w14:textId="5898BC60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Take photographs of new staff and in year admissions, to keep SIM</w:t>
      </w:r>
      <w:r w:rsidR="00D65277">
        <w:rPr>
          <w:rFonts w:ascii="Arial" w:eastAsia="Arial" w:hAnsi="Arial" w:cs="Arial"/>
          <w:sz w:val="22"/>
          <w:szCs w:val="22"/>
        </w:rPr>
        <w:t>S</w:t>
      </w:r>
      <w:r w:rsidRPr="009511C8">
        <w:rPr>
          <w:rFonts w:ascii="Arial" w:eastAsia="Arial" w:hAnsi="Arial" w:cs="Arial"/>
          <w:sz w:val="22"/>
          <w:szCs w:val="22"/>
        </w:rPr>
        <w:t xml:space="preserve"> up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to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date.</w:t>
      </w:r>
    </w:p>
    <w:p w14:paraId="31978E4B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Take photographs of activities around the school for social media purposes.</w:t>
      </w:r>
    </w:p>
    <w:p w14:paraId="1E3A8F91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Take tours around the school for new admissions, interview candidates and visitors when required.</w:t>
      </w:r>
    </w:p>
    <w:p w14:paraId="47A2699E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Develop good community relationships through face to face communications, dialogue and meetings.</w:t>
      </w:r>
    </w:p>
    <w:p w14:paraId="3CBAB83A" w14:textId="77777777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Organise and attend meetings with external agencies to encourage effective two-way communications and gather feedback.</w:t>
      </w:r>
    </w:p>
    <w:p w14:paraId="623A5D23" w14:textId="73B082E6" w:rsidR="00A64185" w:rsidRPr="009511C8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Maintain notice boards and visual displays throughout the general areas of the school and ensure that they are up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to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date, relevant and in good condition.</w:t>
      </w:r>
    </w:p>
    <w:p w14:paraId="74140046" w14:textId="05A2719F" w:rsidR="00A64185" w:rsidRDefault="00574D77" w:rsidP="009511C8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9511C8">
        <w:rPr>
          <w:rFonts w:ascii="Arial" w:eastAsia="Arial" w:hAnsi="Arial" w:cs="Arial"/>
          <w:sz w:val="22"/>
          <w:szCs w:val="22"/>
        </w:rPr>
        <w:t>Update internal st</w:t>
      </w:r>
      <w:r w:rsidR="00D65277">
        <w:rPr>
          <w:rFonts w:ascii="Arial" w:eastAsia="Arial" w:hAnsi="Arial" w:cs="Arial"/>
          <w:sz w:val="22"/>
          <w:szCs w:val="22"/>
        </w:rPr>
        <w:t>aff notices and visual displays</w:t>
      </w:r>
      <w:r w:rsidRPr="009511C8">
        <w:rPr>
          <w:rFonts w:ascii="Arial" w:eastAsia="Arial" w:hAnsi="Arial" w:cs="Arial"/>
          <w:sz w:val="22"/>
          <w:szCs w:val="22"/>
        </w:rPr>
        <w:t xml:space="preserve"> ensuring information is up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to</w:t>
      </w:r>
      <w:r w:rsidR="00D65277">
        <w:rPr>
          <w:rFonts w:ascii="Arial" w:eastAsia="Arial" w:hAnsi="Arial" w:cs="Arial"/>
          <w:sz w:val="22"/>
          <w:szCs w:val="22"/>
        </w:rPr>
        <w:t>-</w:t>
      </w:r>
      <w:r w:rsidRPr="009511C8">
        <w:rPr>
          <w:rFonts w:ascii="Arial" w:eastAsia="Arial" w:hAnsi="Arial" w:cs="Arial"/>
          <w:sz w:val="22"/>
          <w:szCs w:val="22"/>
        </w:rPr>
        <w:t>date, relevant, refreshed and clearly advertised to all staff in school.</w:t>
      </w:r>
    </w:p>
    <w:p w14:paraId="52AE1289" w14:textId="43EDE810" w:rsidR="00A64185" w:rsidRPr="00827D78" w:rsidRDefault="00D65277" w:rsidP="00F360F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827D78">
        <w:rPr>
          <w:rFonts w:ascii="Arial" w:eastAsia="Arial" w:hAnsi="Arial" w:cs="Arial"/>
          <w:sz w:val="22"/>
          <w:szCs w:val="22"/>
        </w:rPr>
        <w:t>Adhere to GDPR laws and maintain confidentiality at all times.</w:t>
      </w:r>
    </w:p>
    <w:p w14:paraId="18EC7958" w14:textId="77777777" w:rsidR="00F360FE" w:rsidRPr="00F360FE" w:rsidRDefault="00F360FE" w:rsidP="00F360FE">
      <w:pPr>
        <w:pStyle w:val="ListParagraph"/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B0A0681" w14:textId="77777777" w:rsidR="00A64185" w:rsidRDefault="00574D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EVENTS, CELEBRATIONS &amp; PRESENTATIONS</w:t>
      </w:r>
    </w:p>
    <w:p w14:paraId="4AA882EA" w14:textId="77777777" w:rsidR="00A64185" w:rsidRDefault="00A6418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DB3352F" w14:textId="77777777" w:rsidR="00A64185" w:rsidRPr="006B594B" w:rsidRDefault="00574D77" w:rsidP="006B59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be responsible for providing hospitality, including catering for training and meetings, sometimes working outside normal office hours where required.</w:t>
      </w:r>
    </w:p>
    <w:p w14:paraId="1F0C0E50" w14:textId="76AE3820" w:rsidR="00A64185" w:rsidRPr="006B594B" w:rsidRDefault="00574D77" w:rsidP="006B594B">
      <w:pPr>
        <w:pStyle w:val="ListParagraph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 xml:space="preserve">To be responsible for the organisation of </w:t>
      </w:r>
      <w:r w:rsidR="00D65277">
        <w:rPr>
          <w:rFonts w:ascii="Arial" w:eastAsia="Arial" w:hAnsi="Arial" w:cs="Arial"/>
          <w:sz w:val="22"/>
          <w:szCs w:val="22"/>
        </w:rPr>
        <w:t>s</w:t>
      </w:r>
      <w:r w:rsidRPr="006B594B">
        <w:rPr>
          <w:rFonts w:ascii="Arial" w:eastAsia="Arial" w:hAnsi="Arial" w:cs="Arial"/>
          <w:sz w:val="22"/>
          <w:szCs w:val="22"/>
        </w:rPr>
        <w:t xml:space="preserve">chool events – with help from the relevant administrative </w:t>
      </w:r>
      <w:r w:rsidR="00D65277">
        <w:rPr>
          <w:rFonts w:ascii="Arial" w:eastAsia="Arial" w:hAnsi="Arial" w:cs="Arial"/>
          <w:sz w:val="22"/>
          <w:szCs w:val="22"/>
        </w:rPr>
        <w:t xml:space="preserve">or technical </w:t>
      </w:r>
      <w:r w:rsidRPr="006B594B">
        <w:rPr>
          <w:rFonts w:ascii="Arial" w:eastAsia="Arial" w:hAnsi="Arial" w:cs="Arial"/>
          <w:sz w:val="22"/>
          <w:szCs w:val="22"/>
        </w:rPr>
        <w:t>staff – specifically:</w:t>
      </w:r>
    </w:p>
    <w:p w14:paraId="0A788C0F" w14:textId="77777777" w:rsidR="009511C8" w:rsidRDefault="009511C8" w:rsidP="009511C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C8DDC6B" w14:textId="4FCA2DB2" w:rsidR="00A64185" w:rsidRPr="006B594B" w:rsidRDefault="00A13179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Whole School </w:t>
      </w:r>
      <w:r w:rsidR="00574D77" w:rsidRPr="006B594B">
        <w:rPr>
          <w:rFonts w:ascii="Arial" w:eastAsia="Arial" w:hAnsi="Arial" w:cs="Arial"/>
          <w:sz w:val="22"/>
          <w:szCs w:val="22"/>
        </w:rPr>
        <w:t>Open Evening</w:t>
      </w:r>
    </w:p>
    <w:p w14:paraId="594DC80A" w14:textId="2BA8E593" w:rsidR="00A64185" w:rsidRPr="006B594B" w:rsidRDefault="00A13179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Sixth F</w:t>
      </w:r>
      <w:r w:rsidR="00574D77" w:rsidRPr="006B594B">
        <w:rPr>
          <w:rFonts w:ascii="Arial" w:eastAsia="Arial" w:hAnsi="Arial" w:cs="Arial"/>
          <w:sz w:val="22"/>
          <w:szCs w:val="22"/>
        </w:rPr>
        <w:t>orm Open Evening</w:t>
      </w:r>
    </w:p>
    <w:p w14:paraId="1800194D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Sixth Form Awards Evening</w:t>
      </w:r>
    </w:p>
    <w:p w14:paraId="56D76781" w14:textId="78A3458F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Annual Dr</w:t>
      </w:r>
      <w:r w:rsidR="00A13179">
        <w:rPr>
          <w:rFonts w:ascii="Arial" w:eastAsia="Arial" w:hAnsi="Arial" w:cs="Arial"/>
          <w:sz w:val="22"/>
          <w:szCs w:val="22"/>
        </w:rPr>
        <w:t>ama P</w:t>
      </w:r>
      <w:r w:rsidRPr="006B594B">
        <w:rPr>
          <w:rFonts w:ascii="Arial" w:eastAsia="Arial" w:hAnsi="Arial" w:cs="Arial"/>
          <w:sz w:val="22"/>
          <w:szCs w:val="22"/>
        </w:rPr>
        <w:t>erformance</w:t>
      </w:r>
    </w:p>
    <w:p w14:paraId="20AA931C" w14:textId="5440115A" w:rsidR="00A64185" w:rsidRPr="006B594B" w:rsidRDefault="00A13179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Annual Music R</w:t>
      </w:r>
      <w:r w:rsidR="00574D77" w:rsidRPr="006B594B">
        <w:rPr>
          <w:rFonts w:ascii="Arial" w:eastAsia="Arial" w:hAnsi="Arial" w:cs="Arial"/>
          <w:sz w:val="22"/>
          <w:szCs w:val="22"/>
        </w:rPr>
        <w:t>ecital</w:t>
      </w:r>
    </w:p>
    <w:p w14:paraId="4ADA6B71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Spring into Dance</w:t>
      </w:r>
    </w:p>
    <w:p w14:paraId="3858B8D3" w14:textId="75D35E7E" w:rsidR="00A64185" w:rsidRPr="006B594B" w:rsidRDefault="00A13179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Sports P</w:t>
      </w:r>
      <w:r w:rsidR="00574D77" w:rsidRPr="006B594B">
        <w:rPr>
          <w:rFonts w:ascii="Arial" w:eastAsia="Arial" w:hAnsi="Arial" w:cs="Arial"/>
          <w:sz w:val="22"/>
          <w:szCs w:val="22"/>
        </w:rPr>
        <w:t xml:space="preserve">resentation </w:t>
      </w:r>
      <w:r>
        <w:rPr>
          <w:rFonts w:ascii="Arial" w:eastAsia="Arial" w:hAnsi="Arial" w:cs="Arial"/>
          <w:sz w:val="22"/>
          <w:szCs w:val="22"/>
        </w:rPr>
        <w:t>E</w:t>
      </w:r>
      <w:r w:rsidR="00574D77" w:rsidRPr="006B594B">
        <w:rPr>
          <w:rFonts w:ascii="Arial" w:eastAsia="Arial" w:hAnsi="Arial" w:cs="Arial"/>
          <w:sz w:val="22"/>
          <w:szCs w:val="22"/>
        </w:rPr>
        <w:t xml:space="preserve">vening </w:t>
      </w:r>
    </w:p>
    <w:p w14:paraId="3EB74A46" w14:textId="0C469222" w:rsidR="00A64185" w:rsidRPr="006B594B" w:rsidRDefault="00A13179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Uniform E</w:t>
      </w:r>
      <w:r w:rsidR="00574D77" w:rsidRPr="006B594B">
        <w:rPr>
          <w:rFonts w:ascii="Arial" w:eastAsia="Arial" w:hAnsi="Arial" w:cs="Arial"/>
          <w:sz w:val="22"/>
          <w:szCs w:val="22"/>
        </w:rPr>
        <w:t xml:space="preserve">vening for </w:t>
      </w:r>
      <w:r>
        <w:rPr>
          <w:rFonts w:ascii="Arial" w:eastAsia="Arial" w:hAnsi="Arial" w:cs="Arial"/>
          <w:sz w:val="22"/>
          <w:szCs w:val="22"/>
        </w:rPr>
        <w:t>Year</w:t>
      </w:r>
      <w:r w:rsidR="00574D77" w:rsidRPr="006B594B">
        <w:rPr>
          <w:rFonts w:ascii="Arial" w:eastAsia="Arial" w:hAnsi="Arial" w:cs="Arial"/>
          <w:sz w:val="22"/>
          <w:szCs w:val="22"/>
        </w:rPr>
        <w:t xml:space="preserve"> 7 </w:t>
      </w:r>
    </w:p>
    <w:p w14:paraId="18A92E2F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Annual Art Exhibition</w:t>
      </w:r>
    </w:p>
    <w:p w14:paraId="2D5D70E1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Year 11 Prom</w:t>
      </w:r>
    </w:p>
    <w:p w14:paraId="74C03D3B" w14:textId="306E0C5F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 xml:space="preserve">Parents </w:t>
      </w:r>
      <w:r w:rsidR="00A13179">
        <w:rPr>
          <w:rFonts w:ascii="Arial" w:eastAsia="Arial" w:hAnsi="Arial" w:cs="Arial"/>
          <w:sz w:val="22"/>
          <w:szCs w:val="22"/>
        </w:rPr>
        <w:t>E</w:t>
      </w:r>
      <w:r w:rsidRPr="006B594B">
        <w:rPr>
          <w:rFonts w:ascii="Arial" w:eastAsia="Arial" w:hAnsi="Arial" w:cs="Arial"/>
          <w:sz w:val="22"/>
          <w:szCs w:val="22"/>
        </w:rPr>
        <w:t xml:space="preserve">venings - </w:t>
      </w:r>
      <w:r w:rsidR="00A13179">
        <w:rPr>
          <w:rFonts w:ascii="Arial" w:eastAsia="Arial" w:hAnsi="Arial" w:cs="Arial"/>
          <w:sz w:val="22"/>
          <w:szCs w:val="22"/>
        </w:rPr>
        <w:t>Years</w:t>
      </w:r>
      <w:r w:rsidRPr="006B594B">
        <w:rPr>
          <w:rFonts w:ascii="Arial" w:eastAsia="Arial" w:hAnsi="Arial" w:cs="Arial"/>
          <w:sz w:val="22"/>
          <w:szCs w:val="22"/>
        </w:rPr>
        <w:t xml:space="preserve"> 7</w:t>
      </w:r>
      <w:r w:rsidR="00A13179">
        <w:rPr>
          <w:rFonts w:ascii="Arial" w:eastAsia="Arial" w:hAnsi="Arial" w:cs="Arial"/>
          <w:sz w:val="22"/>
          <w:szCs w:val="22"/>
        </w:rPr>
        <w:t xml:space="preserve"> to 1</w:t>
      </w:r>
      <w:r w:rsidRPr="006B594B">
        <w:rPr>
          <w:rFonts w:ascii="Arial" w:eastAsia="Arial" w:hAnsi="Arial" w:cs="Arial"/>
          <w:sz w:val="22"/>
          <w:szCs w:val="22"/>
        </w:rPr>
        <w:t>3</w:t>
      </w:r>
    </w:p>
    <w:p w14:paraId="0DF9E3F1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Performing Arts Shows</w:t>
      </w:r>
    </w:p>
    <w:p w14:paraId="46AA506B" w14:textId="7777777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Science STEAM Fair</w:t>
      </w:r>
    </w:p>
    <w:p w14:paraId="0EDBF7BC" w14:textId="6FF3A637" w:rsidR="00A64185" w:rsidRPr="006B594B" w:rsidRDefault="00574D77" w:rsidP="006B594B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 xml:space="preserve">Assist departments with their </w:t>
      </w:r>
      <w:r w:rsidR="00A13179">
        <w:rPr>
          <w:rFonts w:ascii="Arial" w:eastAsia="Arial" w:hAnsi="Arial" w:cs="Arial"/>
          <w:sz w:val="22"/>
          <w:szCs w:val="22"/>
        </w:rPr>
        <w:t xml:space="preserve">specific </w:t>
      </w:r>
      <w:r w:rsidRPr="006B594B">
        <w:rPr>
          <w:rFonts w:ascii="Arial" w:eastAsia="Arial" w:hAnsi="Arial" w:cs="Arial"/>
          <w:sz w:val="22"/>
          <w:szCs w:val="22"/>
        </w:rPr>
        <w:t>events</w:t>
      </w:r>
      <w:r w:rsidR="00A13179">
        <w:rPr>
          <w:rFonts w:ascii="Arial" w:eastAsia="Arial" w:hAnsi="Arial" w:cs="Arial"/>
          <w:sz w:val="22"/>
          <w:szCs w:val="22"/>
        </w:rPr>
        <w:t>,</w:t>
      </w:r>
      <w:r w:rsidRPr="006B594B">
        <w:rPr>
          <w:rFonts w:ascii="Arial" w:eastAsia="Arial" w:hAnsi="Arial" w:cs="Arial"/>
          <w:sz w:val="22"/>
          <w:szCs w:val="22"/>
        </w:rPr>
        <w:t xml:space="preserve"> as required</w:t>
      </w:r>
    </w:p>
    <w:p w14:paraId="27BB9920" w14:textId="77777777" w:rsidR="00A64185" w:rsidRDefault="00A64185" w:rsidP="009511C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2EE3272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liaise with the identified member of staff to ascertain their precise event requirements.</w:t>
      </w:r>
    </w:p>
    <w:p w14:paraId="671226BD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raise the profile of the event within the school and the community.</w:t>
      </w:r>
    </w:p>
    <w:p w14:paraId="3E650D02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advertise events on social media and the school website.</w:t>
      </w:r>
    </w:p>
    <w:p w14:paraId="45B0D23A" w14:textId="5B58A1C8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 xml:space="preserve">To create timelines </w:t>
      </w:r>
      <w:r w:rsidR="006B594B" w:rsidRPr="006B594B">
        <w:rPr>
          <w:rFonts w:ascii="Arial" w:eastAsia="Arial" w:hAnsi="Arial" w:cs="Arial"/>
          <w:sz w:val="22"/>
          <w:szCs w:val="22"/>
        </w:rPr>
        <w:t xml:space="preserve">and </w:t>
      </w:r>
      <w:r w:rsidRPr="006B594B">
        <w:rPr>
          <w:rFonts w:ascii="Arial" w:eastAsia="Arial" w:hAnsi="Arial" w:cs="Arial"/>
          <w:sz w:val="22"/>
          <w:szCs w:val="22"/>
        </w:rPr>
        <w:t>proposals to support staff to lead on event (eg</w:t>
      </w:r>
      <w:r w:rsidR="006B594B" w:rsidRPr="006B594B">
        <w:rPr>
          <w:rFonts w:ascii="Arial" w:eastAsia="Arial" w:hAnsi="Arial" w:cs="Arial"/>
          <w:sz w:val="22"/>
          <w:szCs w:val="22"/>
        </w:rPr>
        <w:t>:</w:t>
      </w:r>
      <w:r w:rsidRPr="006B594B">
        <w:rPr>
          <w:rFonts w:ascii="Arial" w:eastAsia="Arial" w:hAnsi="Arial" w:cs="Arial"/>
          <w:sz w:val="22"/>
          <w:szCs w:val="22"/>
        </w:rPr>
        <w:t xml:space="preserve"> risk assessments, </w:t>
      </w:r>
      <w:r w:rsidR="006B594B" w:rsidRPr="006B594B">
        <w:rPr>
          <w:rFonts w:ascii="Arial" w:eastAsia="Arial" w:hAnsi="Arial" w:cs="Arial"/>
          <w:sz w:val="22"/>
          <w:szCs w:val="22"/>
        </w:rPr>
        <w:t xml:space="preserve">venues, suppliers, </w:t>
      </w:r>
      <w:r w:rsidRPr="006B594B">
        <w:rPr>
          <w:rFonts w:ascii="Arial" w:eastAsia="Arial" w:hAnsi="Arial" w:cs="Arial"/>
          <w:sz w:val="22"/>
          <w:szCs w:val="22"/>
        </w:rPr>
        <w:t>staffing, tickets and posters)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2B7DE65F" w14:textId="292FFACE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liaise with the Finance Officer regarding invoices and budgets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17FB8230" w14:textId="12DF7763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ensure that all branded/marking of events are of a consistently high professional standard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26BE1D57" w14:textId="6BD9B644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lastRenderedPageBreak/>
        <w:t>To identify key partnerships that will enhance and sustain events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66786B65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monitor any on-going adjustment to an event, in conjunction with staff leading the event</w:t>
      </w:r>
    </w:p>
    <w:p w14:paraId="34BCE4E6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liaise with site staff regarding room layout and equipment required.</w:t>
      </w:r>
    </w:p>
    <w:p w14:paraId="4DA611E9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ensure all staff leading the event are fully aware of their responsibilities, both regarding the dismantling and removal of the event equipment plus the efficient clearing of the venue.</w:t>
      </w:r>
    </w:p>
    <w:p w14:paraId="770A06FC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troubleshoot on the day of the event and to ensure all runs smoothly.</w:t>
      </w:r>
    </w:p>
    <w:p w14:paraId="56BAEE9A" w14:textId="77777777" w:rsidR="00A64185" w:rsidRPr="006B594B" w:rsidRDefault="00574D77" w:rsidP="006B594B">
      <w:pPr>
        <w:pStyle w:val="ListParagraph"/>
        <w:numPr>
          <w:ilvl w:val="0"/>
          <w:numId w:val="25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co-ordinate the post event evaluation.</w:t>
      </w:r>
    </w:p>
    <w:p w14:paraId="5C6069ED" w14:textId="77777777" w:rsidR="00A64185" w:rsidRDefault="00A64185">
      <w:p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</w:p>
    <w:p w14:paraId="79CC9D15" w14:textId="77777777" w:rsidR="00A64185" w:rsidRDefault="00574D77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RECRUITMENT</w:t>
      </w:r>
    </w:p>
    <w:p w14:paraId="39B335BA" w14:textId="77777777" w:rsidR="00A64185" w:rsidRDefault="00A6418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B20E73B" w14:textId="6217DBAA" w:rsidR="00A64185" w:rsidRPr="006B594B" w:rsidRDefault="00574D77" w:rsidP="006B594B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work with the HR Assista</w:t>
      </w:r>
      <w:r w:rsidR="00A13179">
        <w:rPr>
          <w:rFonts w:ascii="Arial" w:eastAsia="Arial" w:hAnsi="Arial" w:cs="Arial"/>
          <w:sz w:val="22"/>
          <w:szCs w:val="22"/>
        </w:rPr>
        <w:t>nt to run interviews on the day:</w:t>
      </w:r>
    </w:p>
    <w:p w14:paraId="285380ED" w14:textId="068E26BD" w:rsidR="00A64185" w:rsidRPr="006B594B" w:rsidRDefault="00574D77" w:rsidP="006B594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support the organisation of student panels</w:t>
      </w:r>
      <w:r w:rsidR="00A13179">
        <w:rPr>
          <w:rFonts w:ascii="Arial" w:eastAsia="Arial" w:hAnsi="Arial" w:cs="Arial"/>
          <w:sz w:val="22"/>
          <w:szCs w:val="22"/>
        </w:rPr>
        <w:t>,</w:t>
      </w:r>
    </w:p>
    <w:p w14:paraId="2685CA4F" w14:textId="492AC095" w:rsidR="00A64185" w:rsidRPr="006B594B" w:rsidRDefault="00574D77" w:rsidP="006B594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order catering</w:t>
      </w:r>
      <w:r w:rsidR="00A13179">
        <w:rPr>
          <w:rFonts w:ascii="Arial" w:eastAsia="Arial" w:hAnsi="Arial" w:cs="Arial"/>
          <w:sz w:val="22"/>
          <w:szCs w:val="22"/>
        </w:rPr>
        <w:t>,</w:t>
      </w:r>
    </w:p>
    <w:p w14:paraId="75AEF3BD" w14:textId="5B93E419" w:rsidR="00A64185" w:rsidRPr="006B594B" w:rsidRDefault="00574D77" w:rsidP="006B594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book rooms</w:t>
      </w:r>
      <w:r w:rsidR="00A13179">
        <w:rPr>
          <w:rFonts w:ascii="Arial" w:eastAsia="Arial" w:hAnsi="Arial" w:cs="Arial"/>
          <w:sz w:val="22"/>
          <w:szCs w:val="22"/>
        </w:rPr>
        <w:t>,</w:t>
      </w:r>
    </w:p>
    <w:p w14:paraId="53C99EF5" w14:textId="053B17CC" w:rsidR="00A64185" w:rsidRPr="006B594B" w:rsidRDefault="00574D77" w:rsidP="006B594B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6B594B">
        <w:rPr>
          <w:rFonts w:ascii="Arial" w:eastAsia="Arial" w:hAnsi="Arial" w:cs="Arial"/>
          <w:sz w:val="22"/>
          <w:szCs w:val="22"/>
        </w:rPr>
        <w:t>to</w:t>
      </w:r>
      <w:proofErr w:type="gramEnd"/>
      <w:r w:rsidRPr="006B594B">
        <w:rPr>
          <w:rFonts w:ascii="Arial" w:eastAsia="Arial" w:hAnsi="Arial" w:cs="Arial"/>
          <w:sz w:val="22"/>
          <w:szCs w:val="22"/>
        </w:rPr>
        <w:t xml:space="preserve"> organise the spaces into professional interview locations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78E3FC3C" w14:textId="77777777" w:rsidR="00A64185" w:rsidRPr="006B594B" w:rsidRDefault="00574D77" w:rsidP="006B594B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work with the HR assistant to market school vacancies on social media.</w:t>
      </w:r>
    </w:p>
    <w:p w14:paraId="5D5084D4" w14:textId="77777777" w:rsidR="00A64185" w:rsidRPr="006B594B" w:rsidRDefault="00574D77" w:rsidP="006B594B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be available to escort interview candidates on school tours.</w:t>
      </w:r>
    </w:p>
    <w:p w14:paraId="75049CBE" w14:textId="77777777" w:rsidR="00A64185" w:rsidRDefault="00A6418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CFE1C29" w14:textId="77777777" w:rsidR="00A64185" w:rsidRDefault="00574D77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OTHER ADMINISTRATIVE DUTIES</w:t>
      </w:r>
    </w:p>
    <w:p w14:paraId="4B8B238A" w14:textId="77777777" w:rsidR="00A64185" w:rsidRDefault="00A6418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3DF4C63" w14:textId="77777777" w:rsidR="00A64185" w:rsidRPr="006B594B" w:rsidRDefault="00574D77" w:rsidP="006B594B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be responsible for opening and sorting mail including email, replying as appropriate.</w:t>
      </w:r>
    </w:p>
    <w:p w14:paraId="188230FB" w14:textId="77777777" w:rsidR="00A64185" w:rsidRPr="006B594B" w:rsidRDefault="00574D77" w:rsidP="006B594B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make and receive telephone calls and deal, as appropriate.</w:t>
      </w:r>
    </w:p>
    <w:p w14:paraId="63B5C076" w14:textId="0CCB882B" w:rsidR="006B594B" w:rsidRPr="006B594B" w:rsidRDefault="00574D77" w:rsidP="006B594B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B594B">
        <w:rPr>
          <w:rFonts w:ascii="Arial" w:eastAsia="Arial" w:hAnsi="Arial" w:cs="Arial"/>
          <w:sz w:val="22"/>
          <w:szCs w:val="22"/>
        </w:rPr>
        <w:t>To assist other administrative and reception personnel as required from time to time</w:t>
      </w:r>
      <w:r w:rsidR="00A13179">
        <w:rPr>
          <w:rFonts w:ascii="Arial" w:eastAsia="Arial" w:hAnsi="Arial" w:cs="Arial"/>
          <w:sz w:val="22"/>
          <w:szCs w:val="22"/>
        </w:rPr>
        <w:t>.</w:t>
      </w:r>
    </w:p>
    <w:p w14:paraId="1B3E52C5" w14:textId="5E4D36A9" w:rsidR="006B594B" w:rsidRDefault="006B594B" w:rsidP="006B594B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B594B">
        <w:rPr>
          <w:rFonts w:ascii="Arial" w:hAnsi="Arial" w:cs="Arial"/>
          <w:sz w:val="22"/>
          <w:szCs w:val="22"/>
        </w:rPr>
        <w:t>Ad-hoc telephone reception cover during staff absence.</w:t>
      </w:r>
    </w:p>
    <w:p w14:paraId="5336CA42" w14:textId="2BFAB01B" w:rsidR="00E56C56" w:rsidRPr="006B594B" w:rsidRDefault="00E56C56" w:rsidP="006B594B">
      <w:pPr>
        <w:pStyle w:val="ListParagraph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office tasks during school holiday periods.</w:t>
      </w:r>
    </w:p>
    <w:p w14:paraId="245312C3" w14:textId="77777777" w:rsidR="00A64185" w:rsidRDefault="00A64185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22037E09" w14:textId="77777777" w:rsidR="00A64185" w:rsidRDefault="00574D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GENERAL</w:t>
      </w:r>
    </w:p>
    <w:p w14:paraId="7B06E5C6" w14:textId="77777777" w:rsidR="00A64185" w:rsidRDefault="00A6418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2A9DA35" w14:textId="77777777" w:rsidR="00A64185" w:rsidRPr="006B594B" w:rsidRDefault="00574D77" w:rsidP="006B594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6B594B">
        <w:rPr>
          <w:rFonts w:ascii="Arial" w:eastAsia="Arial" w:hAnsi="Arial" w:cs="Arial"/>
          <w:color w:val="000000"/>
          <w:sz w:val="22"/>
          <w:szCs w:val="22"/>
        </w:rPr>
        <w:t>To be aware of and comply with policies and procedures relating to child protection and safeguarding, including PREVENT, health and safety, confidentiality and data protection reporting all concerns to an appropriate person.</w:t>
      </w:r>
    </w:p>
    <w:p w14:paraId="59251811" w14:textId="77777777" w:rsidR="00A64185" w:rsidRPr="006B594B" w:rsidRDefault="00574D77" w:rsidP="006B594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594B">
        <w:rPr>
          <w:rFonts w:ascii="Arial" w:eastAsia="Arial" w:hAnsi="Arial" w:cs="Arial"/>
          <w:color w:val="000000"/>
          <w:sz w:val="22"/>
          <w:szCs w:val="22"/>
        </w:rPr>
        <w:t>Anything else that the Headteacher might reasonably request or is required to ensure the job is completed.</w:t>
      </w:r>
    </w:p>
    <w:p w14:paraId="7F1924D4" w14:textId="77777777" w:rsidR="00A64185" w:rsidRPr="006B594B" w:rsidRDefault="00574D77" w:rsidP="006B594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B594B">
        <w:rPr>
          <w:rFonts w:ascii="Arial" w:eastAsia="Arial" w:hAnsi="Arial" w:cs="Arial"/>
          <w:color w:val="000000"/>
          <w:sz w:val="22"/>
          <w:szCs w:val="22"/>
        </w:rPr>
        <w:t xml:space="preserve">To undertake </w:t>
      </w:r>
      <w:r w:rsidRPr="006B594B">
        <w:rPr>
          <w:rFonts w:ascii="Arial" w:eastAsia="Arial" w:hAnsi="Arial" w:cs="Arial"/>
          <w:sz w:val="22"/>
          <w:szCs w:val="22"/>
        </w:rPr>
        <w:t xml:space="preserve">staff training </w:t>
      </w:r>
      <w:r w:rsidRPr="006B594B">
        <w:rPr>
          <w:rFonts w:ascii="Arial" w:eastAsia="Arial" w:hAnsi="Arial" w:cs="Arial"/>
          <w:color w:val="000000"/>
          <w:sz w:val="22"/>
          <w:szCs w:val="22"/>
        </w:rPr>
        <w:t>as may be required.</w:t>
      </w:r>
    </w:p>
    <w:p w14:paraId="02A6E55C" w14:textId="77777777" w:rsidR="00A64185" w:rsidRDefault="00A6418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57B9B623" w14:textId="77777777" w:rsidR="00A64185" w:rsidRDefault="00A6418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A8D5402" w14:textId="77777777" w:rsidR="00A64185" w:rsidRDefault="00A6418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6ADC7B6F" w14:textId="77777777" w:rsidR="00A64185" w:rsidRDefault="00A64185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27783FB2" w14:textId="77777777" w:rsidR="00A64185" w:rsidRDefault="00574D7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br w:type="page"/>
      </w:r>
    </w:p>
    <w:p w14:paraId="4B305892" w14:textId="77777777" w:rsidR="00A64185" w:rsidRDefault="00574D7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BIDDENHAM INTERNATIONAL SCHOOL &amp; SPORTS COLLEGE</w:t>
      </w:r>
    </w:p>
    <w:p w14:paraId="18C2A8C4" w14:textId="77777777" w:rsidR="00A64185" w:rsidRDefault="00574D77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PERSON SPECIFICATION</w:t>
      </w:r>
    </w:p>
    <w:p w14:paraId="7ED124DE" w14:textId="77777777" w:rsidR="00A64185" w:rsidRDefault="00A64185">
      <w:pPr>
        <w:jc w:val="center"/>
        <w:rPr>
          <w:rFonts w:ascii="Arial" w:eastAsia="Arial" w:hAnsi="Arial" w:cs="Arial"/>
          <w:sz w:val="22"/>
          <w:szCs w:val="22"/>
        </w:rPr>
      </w:pPr>
    </w:p>
    <w:p w14:paraId="3880454C" w14:textId="42EDE26C" w:rsidR="00A64185" w:rsidRDefault="00574D77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MARKETING and EVENTS COORDINATOR</w:t>
      </w:r>
      <w:bookmarkStart w:id="0" w:name="_GoBack"/>
      <w:bookmarkEnd w:id="0"/>
    </w:p>
    <w:p w14:paraId="3B141583" w14:textId="77777777" w:rsidR="00932391" w:rsidRDefault="00932391">
      <w:pPr>
        <w:jc w:val="center"/>
        <w:rPr>
          <w:rFonts w:ascii="Arial" w:eastAsia="Arial" w:hAnsi="Arial" w:cs="Arial"/>
          <w:sz w:val="22"/>
          <w:szCs w:val="22"/>
        </w:rPr>
      </w:pPr>
    </w:p>
    <w:p w14:paraId="2BEF36C6" w14:textId="77777777" w:rsidR="00A64185" w:rsidRDefault="00A64185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8857"/>
      </w:tblGrid>
      <w:tr w:rsidR="002E62DD" w14:paraId="6E737308" w14:textId="77777777" w:rsidTr="00041E88">
        <w:trPr>
          <w:jc w:val="center"/>
        </w:trPr>
        <w:tc>
          <w:tcPr>
            <w:tcW w:w="1838" w:type="dxa"/>
          </w:tcPr>
          <w:p w14:paraId="13150C52" w14:textId="77777777" w:rsidR="002E62DD" w:rsidRDefault="002E62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8857" w:type="dxa"/>
          </w:tcPr>
          <w:p w14:paraId="3814B862" w14:textId="77777777" w:rsidR="002E62DD" w:rsidRDefault="002E62DD" w:rsidP="002E62DD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Essential &amp; Preferred</w:t>
            </w:r>
          </w:p>
          <w:p w14:paraId="6899C6FB" w14:textId="0324DBE6" w:rsidR="002E62DD" w:rsidRDefault="002E62DD" w:rsidP="002E62DD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83617" w14:paraId="478B4410" w14:textId="77777777" w:rsidTr="00AB1D93">
        <w:trPr>
          <w:jc w:val="center"/>
        </w:trPr>
        <w:tc>
          <w:tcPr>
            <w:tcW w:w="1838" w:type="dxa"/>
            <w:shd w:val="clear" w:color="auto" w:fill="auto"/>
          </w:tcPr>
          <w:p w14:paraId="5E10F0AB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Education/</w:t>
            </w:r>
          </w:p>
          <w:p w14:paraId="4AEDA637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8857" w:type="dxa"/>
            <w:shd w:val="clear" w:color="auto" w:fill="auto"/>
          </w:tcPr>
          <w:p w14:paraId="54F88AD0" w14:textId="31244EAC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Essential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8EAD97A" w14:textId="77777777" w:rsidR="002E62DD" w:rsidRDefault="002E62DD" w:rsidP="00A83617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DF234F7" w14:textId="0922100E" w:rsidR="00A83617" w:rsidRDefault="00A83617" w:rsidP="00A83617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Educated to GCSE level with English and Mathematics at Grade A* - C (9 to 4) or equivalent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2FE6CBB0" w14:textId="51E7664D" w:rsidR="00A83617" w:rsidRPr="00A83617" w:rsidRDefault="00A83617" w:rsidP="00A83617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Proficiency in Microsoft Office using Word and Excel.</w:t>
            </w:r>
          </w:p>
          <w:p w14:paraId="4420DE41" w14:textId="7B0D7A4B" w:rsidR="00A83617" w:rsidRDefault="00A83617" w:rsidP="00A83617">
            <w:pPr>
              <w:pStyle w:val="ListParagraph"/>
              <w:numPr>
                <w:ilvl w:val="0"/>
                <w:numId w:val="3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 xml:space="preserve">Proficiency in using Google. </w:t>
            </w:r>
          </w:p>
          <w:p w14:paraId="4F199A03" w14:textId="77777777" w:rsidR="00932391" w:rsidRPr="00A83617" w:rsidRDefault="00932391" w:rsidP="00932391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3BFB29BF" w14:textId="05EF3DCE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Desirable:</w:t>
            </w:r>
          </w:p>
          <w:p w14:paraId="4622AE20" w14:textId="77777777" w:rsidR="002E62DD" w:rsidRPr="00A83617" w:rsidRDefault="002E62DD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2D7D5ED4" w14:textId="7C35FB14" w:rsidR="00A83617" w:rsidRPr="00A83617" w:rsidRDefault="00A83617" w:rsidP="00A83617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GCE, A Level or</w:t>
            </w:r>
            <w:r w:rsidR="009B07C7">
              <w:rPr>
                <w:rFonts w:ascii="Arial" w:eastAsia="Arial" w:hAnsi="Arial" w:cs="Arial"/>
                <w:sz w:val="22"/>
                <w:szCs w:val="22"/>
              </w:rPr>
              <w:t xml:space="preserve"> equivalent in English Language.</w:t>
            </w:r>
          </w:p>
          <w:p w14:paraId="3DABA7B5" w14:textId="77777777" w:rsidR="00A83617" w:rsidRPr="00A83617" w:rsidRDefault="00A83617" w:rsidP="00A83617">
            <w:pPr>
              <w:pStyle w:val="ListParagraph"/>
              <w:numPr>
                <w:ilvl w:val="0"/>
                <w:numId w:val="38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Events Management and/or Marketing Qualification.</w:t>
            </w:r>
          </w:p>
          <w:p w14:paraId="732203C1" w14:textId="77777777" w:rsidR="00A83617" w:rsidRDefault="00A83617" w:rsidP="00AB1D93">
            <w:pPr>
              <w:pStyle w:val="ListParagraph"/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 degree in Marketing or Events Management.</w:t>
            </w:r>
          </w:p>
          <w:p w14:paraId="71C256DD" w14:textId="0BB32869" w:rsidR="00AB1D93" w:rsidRDefault="00AB1D93" w:rsidP="0093239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83617" w14:paraId="55D43DC1" w14:textId="77777777" w:rsidTr="00AB1D93">
        <w:trPr>
          <w:jc w:val="center"/>
        </w:trPr>
        <w:tc>
          <w:tcPr>
            <w:tcW w:w="1838" w:type="dxa"/>
          </w:tcPr>
          <w:p w14:paraId="44BEFA3F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8857" w:type="dxa"/>
          </w:tcPr>
          <w:p w14:paraId="4AE0531E" w14:textId="59640AA0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Essential:</w:t>
            </w:r>
          </w:p>
          <w:p w14:paraId="6DF890C9" w14:textId="77777777" w:rsidR="002E62DD" w:rsidRPr="00A83617" w:rsidRDefault="002E62DD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AE17D0B" w14:textId="77777777" w:rsidR="00A83617" w:rsidRP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 xml:space="preserve">Previous experience of administrative work. </w:t>
            </w:r>
          </w:p>
          <w:p w14:paraId="5786CBFD" w14:textId="77777777" w:rsidR="00A83617" w:rsidRP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Marketing training and/or experience.</w:t>
            </w:r>
          </w:p>
          <w:p w14:paraId="694C7D34" w14:textId="77777777" w:rsidR="00A83617" w:rsidRP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Good understanding of marketing principles.</w:t>
            </w:r>
          </w:p>
          <w:p w14:paraId="366C1AFE" w14:textId="77777777" w:rsidR="00A83617" w:rsidRP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Experience of organising promotional or charitable events.</w:t>
            </w:r>
          </w:p>
          <w:p w14:paraId="6C5459B6" w14:textId="77777777" w:rsidR="00A83617" w:rsidRP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 xml:space="preserve">The ability to use </w:t>
            </w:r>
            <w:r w:rsidRPr="00A83617">
              <w:rPr>
                <w:rFonts w:ascii="Arial" w:eastAsia="Arial" w:hAnsi="Arial" w:cs="Arial"/>
                <w:color w:val="030303"/>
                <w:sz w:val="22"/>
                <w:szCs w:val="22"/>
              </w:rPr>
              <w:t>creative software to design visual content.</w:t>
            </w:r>
          </w:p>
          <w:p w14:paraId="7B029A58" w14:textId="72579E48" w:rsidR="00A83617" w:rsidRDefault="00A83617" w:rsidP="00A83617">
            <w:pPr>
              <w:pStyle w:val="ListParagraph"/>
              <w:numPr>
                <w:ilvl w:val="0"/>
                <w:numId w:val="35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The ability to compose and post online content on the school's website and social media accounts.</w:t>
            </w:r>
          </w:p>
          <w:p w14:paraId="26602DAA" w14:textId="77777777" w:rsidR="00932391" w:rsidRPr="00A83617" w:rsidRDefault="00932391" w:rsidP="00932391">
            <w:pPr>
              <w:pStyle w:val="ListParagraph"/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  <w:p w14:paraId="2DE80C4B" w14:textId="00E2C69A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Desirable:</w:t>
            </w:r>
          </w:p>
          <w:p w14:paraId="16E9B1C1" w14:textId="77777777" w:rsidR="002E62DD" w:rsidRPr="00A83617" w:rsidRDefault="002E62DD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54D7F537" w14:textId="77777777" w:rsidR="00A83617" w:rsidRPr="00A83617" w:rsidRDefault="00A83617" w:rsidP="00A83617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Previous experience of using an educational software package eg: SIMS.</w:t>
            </w:r>
          </w:p>
          <w:p w14:paraId="6FEE9113" w14:textId="77777777" w:rsidR="00A83617" w:rsidRPr="00A83617" w:rsidRDefault="00A83617" w:rsidP="00A83617">
            <w:pPr>
              <w:pStyle w:val="ListParagraph"/>
              <w:numPr>
                <w:ilvl w:val="0"/>
                <w:numId w:val="36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Experience of working in a school or educational environment.</w:t>
            </w:r>
          </w:p>
          <w:p w14:paraId="78D9346B" w14:textId="77777777" w:rsidR="00A83617" w:rsidRPr="00A83617" w:rsidRDefault="00A83617" w:rsidP="00A83617">
            <w:pPr>
              <w:pStyle w:val="ListParagraph"/>
              <w:numPr>
                <w:ilvl w:val="0"/>
                <w:numId w:val="36"/>
              </w:numPr>
              <w:tabs>
                <w:tab w:val="left" w:pos="567"/>
                <w:tab w:val="left" w:pos="851"/>
                <w:tab w:val="left" w:pos="2552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</w:rPr>
              <w:t>Experience in taking digital photographs and modifying these for use in publications and website</w:t>
            </w:r>
            <w:r w:rsidRPr="00A83617">
              <w:rPr>
                <w:rFonts w:ascii="Arial" w:eastAsia="Arial" w:hAnsi="Arial" w:cs="Arial"/>
                <w:color w:val="202124"/>
                <w:sz w:val="21"/>
                <w:szCs w:val="21"/>
              </w:rPr>
              <w:t>.</w:t>
            </w:r>
          </w:p>
          <w:p w14:paraId="201B63E6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83617" w14:paraId="63C8EAB9" w14:textId="77777777" w:rsidTr="00AB1D93">
        <w:trPr>
          <w:jc w:val="center"/>
        </w:trPr>
        <w:tc>
          <w:tcPr>
            <w:tcW w:w="1838" w:type="dxa"/>
          </w:tcPr>
          <w:p w14:paraId="4A51EEBA" w14:textId="77777777" w:rsidR="00A83617" w:rsidRDefault="00A8361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Skills/</w:t>
            </w:r>
          </w:p>
          <w:p w14:paraId="444038B3" w14:textId="77777777" w:rsidR="00A83617" w:rsidRDefault="00A8361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Knowledge/</w:t>
            </w:r>
          </w:p>
          <w:p w14:paraId="6ECC10C7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Aptitude</w:t>
            </w:r>
          </w:p>
        </w:tc>
        <w:tc>
          <w:tcPr>
            <w:tcW w:w="8857" w:type="dxa"/>
          </w:tcPr>
          <w:p w14:paraId="55155F25" w14:textId="36CFFBC4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Essential:</w:t>
            </w:r>
          </w:p>
          <w:p w14:paraId="63FA7215" w14:textId="77777777" w:rsidR="002E62DD" w:rsidRPr="00A83617" w:rsidRDefault="002E62DD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49EFA075" w14:textId="2FBF3307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Knowledge of ‘WordPress’ or the desire to train.</w:t>
            </w:r>
          </w:p>
          <w:p w14:paraId="4FFF641A" w14:textId="5C3B7C87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Excellent interpersonal skills</w:t>
            </w:r>
          </w:p>
          <w:p w14:paraId="67648C38" w14:textId="786BA5DB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Excellent organisational skills</w:t>
            </w:r>
          </w:p>
          <w:p w14:paraId="7B9FD171" w14:textId="1BBD283B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Ability to cope with conflicting demands, deadlines and frequent interruptions.</w:t>
            </w:r>
          </w:p>
          <w:p w14:paraId="639FF6B4" w14:textId="35170F79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Ability to maintain confidentiality at all times.</w:t>
            </w:r>
          </w:p>
          <w:p w14:paraId="3ED3020F" w14:textId="46B0F70D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Exceptional attention to detail.</w:t>
            </w:r>
          </w:p>
          <w:p w14:paraId="4961D92E" w14:textId="3AF329B6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Confidence to build relationships with internal and external stakeholders</w:t>
            </w:r>
          </w:p>
          <w:p w14:paraId="23DD5F20" w14:textId="4321AB1C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Developed soft skills such as communication, teamwork, time management, organisation and problem solving</w:t>
            </w:r>
          </w:p>
          <w:p w14:paraId="068B1F55" w14:textId="245E7E4C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Creative skills, including writing, design and possibly digital editing</w:t>
            </w:r>
          </w:p>
          <w:p w14:paraId="31FA140B" w14:textId="0F4F4808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Excellent organisational and communication skills with the ability to respond positively to changing circumstances.</w:t>
            </w:r>
          </w:p>
          <w:p w14:paraId="6176EE41" w14:textId="139B916A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Adaptability and resilience to work flexibly in a team situation whilst being able to prioritise, show initiative and work independently, ensuring key route tasks are achieved within deadlines.</w:t>
            </w:r>
          </w:p>
          <w:p w14:paraId="37F2B1D7" w14:textId="457A6013" w:rsidR="00A83617" w:rsidRPr="00A83617" w:rsidRDefault="00A83617" w:rsidP="00A83617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Ability to troubleshoot emerging problems with confidence.</w:t>
            </w:r>
          </w:p>
          <w:p w14:paraId="62971FD0" w14:textId="2A8492CE" w:rsidR="00A83617" w:rsidRDefault="00A83617" w:rsidP="00A8361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Understanding the need for and ability to abide by GDPR laws</w:t>
            </w:r>
          </w:p>
          <w:p w14:paraId="3B00A800" w14:textId="77777777" w:rsidR="00932391" w:rsidRPr="00932391" w:rsidRDefault="00932391" w:rsidP="009323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5455FB54" w14:textId="5D1CAD0F" w:rsidR="00A83617" w:rsidRDefault="00A83617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Desirable:</w:t>
            </w:r>
          </w:p>
          <w:p w14:paraId="3027FEE1" w14:textId="77777777" w:rsidR="002E62DD" w:rsidRPr="00A83617" w:rsidRDefault="002E62DD" w:rsidP="00A83617">
            <w:pP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2F7BC6BC" w14:textId="77777777" w:rsidR="00A83617" w:rsidRPr="00A83617" w:rsidRDefault="00A83617" w:rsidP="00A8361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An understanding of safeguarding responsibilities for school based staff.</w:t>
            </w:r>
          </w:p>
          <w:p w14:paraId="700F245B" w14:textId="77777777" w:rsidR="00A83617" w:rsidRPr="00A83617" w:rsidRDefault="00A83617" w:rsidP="00A8361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Commercial awareness.</w:t>
            </w:r>
          </w:p>
          <w:p w14:paraId="6B7C0D88" w14:textId="77777777" w:rsidR="00A83617" w:rsidRPr="00A83617" w:rsidRDefault="00A83617" w:rsidP="00A8361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</w:rPr>
              <w:t>Support the Senior Leadership Team on school marketing activity and effectiveness.</w:t>
            </w:r>
          </w:p>
          <w:p w14:paraId="174AC8C4" w14:textId="2D60B465" w:rsidR="00A83617" w:rsidRPr="00A83617" w:rsidRDefault="009B07C7" w:rsidP="00A83617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02124"/>
                <w:sz w:val="22"/>
                <w:szCs w:val="22"/>
              </w:rPr>
              <w:t>Valid UK Driving Licenc</w:t>
            </w:r>
            <w:r w:rsidR="00A83617" w:rsidRPr="00A83617">
              <w:rPr>
                <w:rFonts w:ascii="Arial" w:eastAsia="Arial" w:hAnsi="Arial" w:cs="Arial"/>
                <w:color w:val="202124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color w:val="202124"/>
                <w:sz w:val="22"/>
                <w:szCs w:val="22"/>
              </w:rPr>
              <w:t>.</w:t>
            </w:r>
          </w:p>
          <w:p w14:paraId="39113271" w14:textId="7522AFDC" w:rsidR="00A83617" w:rsidRDefault="00A83617" w:rsidP="00A83617">
            <w:pPr>
              <w:rPr>
                <w:rFonts w:ascii="Arial" w:eastAsia="Arial" w:hAnsi="Arial" w:cs="Arial"/>
                <w:color w:val="202124"/>
                <w:sz w:val="22"/>
                <w:szCs w:val="22"/>
              </w:rPr>
            </w:pPr>
          </w:p>
        </w:tc>
      </w:tr>
      <w:tr w:rsidR="00A83617" w14:paraId="762841EE" w14:textId="77777777" w:rsidTr="00AB1D93">
        <w:trPr>
          <w:jc w:val="center"/>
        </w:trPr>
        <w:tc>
          <w:tcPr>
            <w:tcW w:w="1838" w:type="dxa"/>
          </w:tcPr>
          <w:p w14:paraId="2DE19499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Motivation</w:t>
            </w:r>
          </w:p>
        </w:tc>
        <w:tc>
          <w:tcPr>
            <w:tcW w:w="8857" w:type="dxa"/>
          </w:tcPr>
          <w:p w14:paraId="6D814595" w14:textId="07F12F74" w:rsidR="00A83617" w:rsidRDefault="00A83617" w:rsidP="00A8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  <w:u w:val="single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  <w:u w:val="single"/>
              </w:rPr>
              <w:t>Essential:</w:t>
            </w:r>
          </w:p>
          <w:p w14:paraId="4AB62D43" w14:textId="77777777" w:rsidR="002E62DD" w:rsidRPr="00A83617" w:rsidRDefault="002E62DD" w:rsidP="00A8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  <w:u w:val="single"/>
              </w:rPr>
            </w:pPr>
          </w:p>
          <w:p w14:paraId="3E19E3F1" w14:textId="0BC05B75" w:rsidR="00A83617" w:rsidRPr="00A83617" w:rsidRDefault="00A83617" w:rsidP="00A8361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Can approach projects as a self-starter with the ability to work using own initiative.</w:t>
            </w:r>
          </w:p>
          <w:p w14:paraId="7AED15D8" w14:textId="5051BF49" w:rsidR="00A83617" w:rsidRPr="00A83617" w:rsidRDefault="00A83617" w:rsidP="00A8361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color w:val="202124"/>
                <w:sz w:val="22"/>
                <w:szCs w:val="22"/>
                <w:highlight w:val="white"/>
              </w:rPr>
              <w:t>Willingness to</w:t>
            </w:r>
            <w:r w:rsidRPr="00A83617">
              <w:rPr>
                <w:rFonts w:ascii="Arial" w:eastAsia="Arial" w:hAnsi="Arial" w:cs="Arial"/>
                <w:sz w:val="22"/>
                <w:szCs w:val="22"/>
              </w:rPr>
              <w:t xml:space="preserve"> support other colleagues when needed.</w:t>
            </w:r>
          </w:p>
          <w:p w14:paraId="6D285E92" w14:textId="48CA6F85" w:rsidR="00A83617" w:rsidRPr="00A83617" w:rsidRDefault="00A83617" w:rsidP="00A8361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lastRenderedPageBreak/>
              <w:t>Take responsibility for own professional development and be willing to partake in continuing professional development.</w:t>
            </w:r>
          </w:p>
          <w:p w14:paraId="48A162DF" w14:textId="02A6B303" w:rsidR="00A83617" w:rsidRPr="00A83617" w:rsidRDefault="00A83617" w:rsidP="00A8361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Commitment to keeping self up-to-date with pertinent information and educational initiatives.</w:t>
            </w:r>
          </w:p>
          <w:p w14:paraId="09C2E3AD" w14:textId="77777777" w:rsidR="00A83617" w:rsidRDefault="00A83617" w:rsidP="00A83617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Confidence and independence to work using own initiative to solve unexpected or new problems in a methodical, efficient manner seeking support and assistance where appropriate.</w:t>
            </w:r>
          </w:p>
          <w:p w14:paraId="02FB1A2F" w14:textId="1B6195F7" w:rsidR="00A83617" w:rsidRPr="00A83617" w:rsidRDefault="00A83617" w:rsidP="00A8361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83617" w14:paraId="2744D070" w14:textId="77777777" w:rsidTr="00AB1D93">
        <w:trPr>
          <w:jc w:val="center"/>
        </w:trPr>
        <w:tc>
          <w:tcPr>
            <w:tcW w:w="1838" w:type="dxa"/>
          </w:tcPr>
          <w:p w14:paraId="017644E6" w14:textId="77777777" w:rsidR="00A83617" w:rsidRDefault="00A8361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Physical</w:t>
            </w:r>
          </w:p>
        </w:tc>
        <w:tc>
          <w:tcPr>
            <w:tcW w:w="8857" w:type="dxa"/>
          </w:tcPr>
          <w:p w14:paraId="520EB104" w14:textId="1934C511" w:rsidR="00A83617" w:rsidRDefault="00A83617" w:rsidP="00A8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  <w:u w:val="single"/>
              </w:rPr>
              <w:t>Essential:</w:t>
            </w:r>
          </w:p>
          <w:p w14:paraId="1878D081" w14:textId="77777777" w:rsidR="002E62DD" w:rsidRPr="00A83617" w:rsidRDefault="002E62DD" w:rsidP="00A83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  <w:p w14:paraId="18A9CFCE" w14:textId="77777777" w:rsidR="00A83617" w:rsidRPr="00A83617" w:rsidRDefault="00A83617" w:rsidP="00A83617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A83617">
              <w:rPr>
                <w:rFonts w:ascii="Arial" w:eastAsia="Arial" w:hAnsi="Arial" w:cs="Arial"/>
                <w:sz w:val="22"/>
                <w:szCs w:val="22"/>
              </w:rPr>
              <w:t>Ability to undertake all physical aspects of the post in a swift and timely manner, particularly in relation to movement around the school preparing the site for visitors, parental evenings and whole school events (in conjunction with others).</w:t>
            </w:r>
          </w:p>
          <w:p w14:paraId="01474C3F" w14:textId="77777777" w:rsidR="00A83617" w:rsidRDefault="00A8361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5FD15B8" w14:textId="77777777" w:rsidR="00A64185" w:rsidRDefault="00A64185">
      <w:pPr>
        <w:rPr>
          <w:sz w:val="22"/>
          <w:szCs w:val="22"/>
          <w:u w:val="single"/>
        </w:rPr>
      </w:pPr>
    </w:p>
    <w:p w14:paraId="293703F2" w14:textId="77777777" w:rsidR="00A64185" w:rsidRDefault="00A64185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E9F150F" w14:textId="77777777" w:rsidR="00A64185" w:rsidRDefault="00A64185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14:paraId="77F7B87D" w14:textId="77777777" w:rsidR="00A64185" w:rsidRDefault="00A64185">
      <w:pPr>
        <w:rPr>
          <w:rFonts w:ascii="Arial" w:eastAsia="Arial" w:hAnsi="Arial" w:cs="Arial"/>
          <w:sz w:val="22"/>
          <w:szCs w:val="22"/>
          <w:u w:val="single"/>
        </w:rPr>
      </w:pPr>
    </w:p>
    <w:p w14:paraId="756D7DA8" w14:textId="77777777" w:rsidR="00A64185" w:rsidRDefault="00A64185">
      <w:pPr>
        <w:jc w:val="both"/>
        <w:rPr>
          <w:rFonts w:ascii="Arial" w:eastAsia="Arial" w:hAnsi="Arial" w:cs="Arial"/>
          <w:sz w:val="22"/>
          <w:szCs w:val="22"/>
        </w:rPr>
      </w:pPr>
    </w:p>
    <w:sectPr w:rsidR="00A64185" w:rsidSect="008B6128">
      <w:footerReference w:type="default" r:id="rId7"/>
      <w:pgSz w:w="11906" w:h="16838"/>
      <w:pgMar w:top="851" w:right="1021" w:bottom="567" w:left="102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88BCB" w14:textId="77777777" w:rsidR="00D623D8" w:rsidRDefault="00574D77">
      <w:r>
        <w:separator/>
      </w:r>
    </w:p>
  </w:endnote>
  <w:endnote w:type="continuationSeparator" w:id="0">
    <w:p w14:paraId="72F1FC6D" w14:textId="77777777" w:rsidR="00D623D8" w:rsidRDefault="0057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441E" w14:textId="73281460" w:rsidR="00A64185" w:rsidRDefault="00574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32391">
      <w:rPr>
        <w:rFonts w:ascii="Arial" w:eastAsia="Arial" w:hAnsi="Arial" w:cs="Arial"/>
        <w:b/>
        <w:noProof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932391">
      <w:rPr>
        <w:rFonts w:ascii="Arial" w:eastAsia="Arial" w:hAnsi="Arial" w:cs="Arial"/>
        <w:b/>
        <w:noProof/>
        <w:color w:val="000000"/>
        <w:sz w:val="20"/>
        <w:szCs w:val="20"/>
      </w:rPr>
      <w:t>5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235EFD14" w14:textId="77777777" w:rsidR="00A64185" w:rsidRDefault="00A64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68834" w14:textId="77777777" w:rsidR="00D623D8" w:rsidRDefault="00574D77">
      <w:r>
        <w:separator/>
      </w:r>
    </w:p>
  </w:footnote>
  <w:footnote w:type="continuationSeparator" w:id="0">
    <w:p w14:paraId="0D414670" w14:textId="77777777" w:rsidR="00D623D8" w:rsidRDefault="00574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90C"/>
    <w:multiLevelType w:val="multilevel"/>
    <w:tmpl w:val="72603AD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4164DF"/>
    <w:multiLevelType w:val="hybridMultilevel"/>
    <w:tmpl w:val="1BDC09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F2D44"/>
    <w:multiLevelType w:val="multilevel"/>
    <w:tmpl w:val="91EC95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AF62936"/>
    <w:multiLevelType w:val="hybridMultilevel"/>
    <w:tmpl w:val="87A8A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565"/>
    <w:multiLevelType w:val="hybridMultilevel"/>
    <w:tmpl w:val="14F426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02DD7"/>
    <w:multiLevelType w:val="hybridMultilevel"/>
    <w:tmpl w:val="B31A81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061E0"/>
    <w:multiLevelType w:val="hybridMultilevel"/>
    <w:tmpl w:val="D1761A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DE6508"/>
    <w:multiLevelType w:val="hybridMultilevel"/>
    <w:tmpl w:val="5F78E1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77787"/>
    <w:multiLevelType w:val="hybridMultilevel"/>
    <w:tmpl w:val="9BB01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F5E56"/>
    <w:multiLevelType w:val="multilevel"/>
    <w:tmpl w:val="A83206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3079C9"/>
    <w:multiLevelType w:val="hybridMultilevel"/>
    <w:tmpl w:val="B1D27C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E5001"/>
    <w:multiLevelType w:val="hybridMultilevel"/>
    <w:tmpl w:val="DC0C698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0B3D1C"/>
    <w:multiLevelType w:val="hybridMultilevel"/>
    <w:tmpl w:val="511619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275B5A"/>
    <w:multiLevelType w:val="hybridMultilevel"/>
    <w:tmpl w:val="971A3DC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B37F0C"/>
    <w:multiLevelType w:val="hybridMultilevel"/>
    <w:tmpl w:val="6F18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5002C"/>
    <w:multiLevelType w:val="hybridMultilevel"/>
    <w:tmpl w:val="68B09D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A25ED"/>
    <w:multiLevelType w:val="hybridMultilevel"/>
    <w:tmpl w:val="5728EC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5521B"/>
    <w:multiLevelType w:val="hybridMultilevel"/>
    <w:tmpl w:val="431049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582411"/>
    <w:multiLevelType w:val="hybridMultilevel"/>
    <w:tmpl w:val="B2B088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054D16"/>
    <w:multiLevelType w:val="hybridMultilevel"/>
    <w:tmpl w:val="39E2F2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0F5EB2"/>
    <w:multiLevelType w:val="multilevel"/>
    <w:tmpl w:val="43AC6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F7E575E"/>
    <w:multiLevelType w:val="multilevel"/>
    <w:tmpl w:val="EE3AC16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2E440F3"/>
    <w:multiLevelType w:val="hybridMultilevel"/>
    <w:tmpl w:val="F6F24DD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4980A81"/>
    <w:multiLevelType w:val="multilevel"/>
    <w:tmpl w:val="3A403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575A6386"/>
    <w:multiLevelType w:val="hybridMultilevel"/>
    <w:tmpl w:val="D1D6A8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2B05F8"/>
    <w:multiLevelType w:val="hybridMultilevel"/>
    <w:tmpl w:val="72604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41C66"/>
    <w:multiLevelType w:val="hybridMultilevel"/>
    <w:tmpl w:val="35ECFF1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C53F65"/>
    <w:multiLevelType w:val="hybridMultilevel"/>
    <w:tmpl w:val="9F10CB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4594F"/>
    <w:multiLevelType w:val="multilevel"/>
    <w:tmpl w:val="0018D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61E4283D"/>
    <w:multiLevelType w:val="hybridMultilevel"/>
    <w:tmpl w:val="F2EE1B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261D"/>
    <w:multiLevelType w:val="multilevel"/>
    <w:tmpl w:val="C04CB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48F1303"/>
    <w:multiLevelType w:val="multilevel"/>
    <w:tmpl w:val="224C380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4D042AA"/>
    <w:multiLevelType w:val="hybridMultilevel"/>
    <w:tmpl w:val="8416D0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57D94"/>
    <w:multiLevelType w:val="hybridMultilevel"/>
    <w:tmpl w:val="B4E68A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265195"/>
    <w:multiLevelType w:val="multilevel"/>
    <w:tmpl w:val="0CF42ED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336419D"/>
    <w:multiLevelType w:val="hybridMultilevel"/>
    <w:tmpl w:val="C5BEA9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86211"/>
    <w:multiLevelType w:val="multilevel"/>
    <w:tmpl w:val="F8C441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2D2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64A4460"/>
    <w:multiLevelType w:val="multilevel"/>
    <w:tmpl w:val="A4B2ED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D2D2D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66251E3"/>
    <w:multiLevelType w:val="multilevel"/>
    <w:tmpl w:val="6DBE7F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1"/>
  </w:num>
  <w:num w:numId="2">
    <w:abstractNumId w:val="23"/>
  </w:num>
  <w:num w:numId="3">
    <w:abstractNumId w:val="37"/>
  </w:num>
  <w:num w:numId="4">
    <w:abstractNumId w:val="28"/>
  </w:num>
  <w:num w:numId="5">
    <w:abstractNumId w:val="36"/>
  </w:num>
  <w:num w:numId="6">
    <w:abstractNumId w:val="20"/>
  </w:num>
  <w:num w:numId="7">
    <w:abstractNumId w:val="9"/>
  </w:num>
  <w:num w:numId="8">
    <w:abstractNumId w:val="34"/>
  </w:num>
  <w:num w:numId="9">
    <w:abstractNumId w:val="21"/>
  </w:num>
  <w:num w:numId="10">
    <w:abstractNumId w:val="30"/>
  </w:num>
  <w:num w:numId="11">
    <w:abstractNumId w:val="2"/>
  </w:num>
  <w:num w:numId="12">
    <w:abstractNumId w:val="0"/>
  </w:num>
  <w:num w:numId="13">
    <w:abstractNumId w:val="38"/>
  </w:num>
  <w:num w:numId="14">
    <w:abstractNumId w:val="14"/>
  </w:num>
  <w:num w:numId="15">
    <w:abstractNumId w:val="25"/>
  </w:num>
  <w:num w:numId="16">
    <w:abstractNumId w:val="6"/>
  </w:num>
  <w:num w:numId="17">
    <w:abstractNumId w:val="27"/>
  </w:num>
  <w:num w:numId="18">
    <w:abstractNumId w:val="7"/>
  </w:num>
  <w:num w:numId="19">
    <w:abstractNumId w:val="29"/>
  </w:num>
  <w:num w:numId="20">
    <w:abstractNumId w:val="3"/>
  </w:num>
  <w:num w:numId="21">
    <w:abstractNumId w:val="32"/>
  </w:num>
  <w:num w:numId="22">
    <w:abstractNumId w:val="16"/>
  </w:num>
  <w:num w:numId="23">
    <w:abstractNumId w:val="13"/>
  </w:num>
  <w:num w:numId="24">
    <w:abstractNumId w:val="1"/>
  </w:num>
  <w:num w:numId="25">
    <w:abstractNumId w:val="35"/>
  </w:num>
  <w:num w:numId="26">
    <w:abstractNumId w:val="24"/>
  </w:num>
  <w:num w:numId="27">
    <w:abstractNumId w:val="5"/>
  </w:num>
  <w:num w:numId="28">
    <w:abstractNumId w:val="11"/>
  </w:num>
  <w:num w:numId="29">
    <w:abstractNumId w:val="4"/>
  </w:num>
  <w:num w:numId="30">
    <w:abstractNumId w:val="18"/>
  </w:num>
  <w:num w:numId="31">
    <w:abstractNumId w:val="19"/>
  </w:num>
  <w:num w:numId="32">
    <w:abstractNumId w:val="33"/>
  </w:num>
  <w:num w:numId="33">
    <w:abstractNumId w:val="17"/>
  </w:num>
  <w:num w:numId="34">
    <w:abstractNumId w:val="10"/>
  </w:num>
  <w:num w:numId="35">
    <w:abstractNumId w:val="22"/>
  </w:num>
  <w:num w:numId="36">
    <w:abstractNumId w:val="26"/>
  </w:num>
  <w:num w:numId="37">
    <w:abstractNumId w:val="8"/>
  </w:num>
  <w:num w:numId="38">
    <w:abstractNumId w:val="12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85"/>
    <w:rsid w:val="0004126F"/>
    <w:rsid w:val="00092A67"/>
    <w:rsid w:val="00133E16"/>
    <w:rsid w:val="00273070"/>
    <w:rsid w:val="00297208"/>
    <w:rsid w:val="002E62DD"/>
    <w:rsid w:val="002F4F37"/>
    <w:rsid w:val="00340B78"/>
    <w:rsid w:val="004222BB"/>
    <w:rsid w:val="00574D77"/>
    <w:rsid w:val="005878DD"/>
    <w:rsid w:val="00597497"/>
    <w:rsid w:val="006B594B"/>
    <w:rsid w:val="006E20A6"/>
    <w:rsid w:val="007C071C"/>
    <w:rsid w:val="00827D78"/>
    <w:rsid w:val="008B6128"/>
    <w:rsid w:val="008E08F5"/>
    <w:rsid w:val="00932391"/>
    <w:rsid w:val="009511C8"/>
    <w:rsid w:val="009B07C7"/>
    <w:rsid w:val="00A13179"/>
    <w:rsid w:val="00A33779"/>
    <w:rsid w:val="00A64185"/>
    <w:rsid w:val="00A83617"/>
    <w:rsid w:val="00AB1D93"/>
    <w:rsid w:val="00D623D8"/>
    <w:rsid w:val="00D65277"/>
    <w:rsid w:val="00E234ED"/>
    <w:rsid w:val="00E511CA"/>
    <w:rsid w:val="00E56C56"/>
    <w:rsid w:val="00F360FE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DEBF5"/>
  <w15:docId w15:val="{4E6AE289-91D5-402C-A5CA-7213DC75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E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Biddenham Upper School</Company>
  <LinksUpToDate>false</LinksUpToDate>
  <CharactersWithSpaces>10340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Shepherd</dc:creator>
  <cp:lastModifiedBy>Julie Shepherd</cp:lastModifiedBy>
  <cp:revision>35</cp:revision>
  <cp:lastPrinted>2023-04-27T18:36:00Z</cp:lastPrinted>
  <dcterms:created xsi:type="dcterms:W3CDTF">2023-04-26T10:58:00Z</dcterms:created>
  <dcterms:modified xsi:type="dcterms:W3CDTF">2023-04-27T18:40:00Z</dcterms:modified>
</cp:coreProperties>
</file>